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24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24 березня по 31 березня 2025 року 18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31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07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14 квітня 2025 року 108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21 квітня 2025 року 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квітня по</w:t>
      </w:r>
      <w:r>
        <w:rPr>
          <w:color w:themeColor="text1" w:val="000000"/>
          <w:shd w:fill="FFFFFF" w:val="clear"/>
          <w:lang w:val="en-US"/>
        </w:rPr>
        <w:t xml:space="preserve"> 28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05 травня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12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19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26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травня по 02 червня 2025 року 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09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09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16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LibreOffice/24.8.4.2$Windows_X86_64 LibreOffice_project/bb3cfa12c7b1bf994ecc5649a80400d06cd71002</Application>
  <AppVersion>15.0000</AppVersion>
  <Pages>7</Pages>
  <Words>1857</Words>
  <Characters>10042</Characters>
  <CharactersWithSpaces>11815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2025-06-23T08:26:59Z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